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8AF" w:rsidRPr="001D38AF" w:rsidRDefault="001879C5" w:rsidP="001D38AF">
      <w:pPr>
        <w:pStyle w:val="berschrift1"/>
        <w:rPr>
          <w:sz w:val="48"/>
          <w:lang w:val="de-DE"/>
        </w:rPr>
      </w:pPr>
      <w:r>
        <w:rPr>
          <w:sz w:val="48"/>
          <w:lang w:val="de-DE"/>
        </w:rPr>
        <w:t>Wirtschaft 9</w:t>
      </w:r>
    </w:p>
    <w:p w:rsidR="00A72742" w:rsidRPr="001D38AF" w:rsidRDefault="001D38AF" w:rsidP="001D38AF">
      <w:pPr>
        <w:pStyle w:val="berschrift2"/>
        <w:rPr>
          <w:sz w:val="48"/>
          <w:lang w:val="de-DE"/>
        </w:rPr>
      </w:pPr>
      <w:r w:rsidRPr="001D38AF">
        <w:rPr>
          <w:sz w:val="48"/>
          <w:lang w:val="de-DE"/>
        </w:rPr>
        <w:t>Bewertung des Tastschreiben</w:t>
      </w:r>
      <w:r w:rsidR="005B6805">
        <w:rPr>
          <w:sz w:val="48"/>
          <w:lang w:val="de-DE"/>
        </w:rPr>
        <w:t>s</w:t>
      </w:r>
    </w:p>
    <w:p w:rsidR="001D38AF" w:rsidRPr="001D38AF" w:rsidRDefault="001D38AF" w:rsidP="001D38AF">
      <w:pPr>
        <w:rPr>
          <w:lang w:val="de-DE"/>
        </w:rPr>
      </w:pPr>
    </w:p>
    <w:p w:rsidR="001D38AF" w:rsidRPr="001D38AF" w:rsidRDefault="001D38AF" w:rsidP="001D38AF">
      <w:pPr>
        <w:pStyle w:val="IntensivesAnfhrungszeichen"/>
        <w:rPr>
          <w:sz w:val="36"/>
          <w:lang w:val="de-DE"/>
        </w:rPr>
      </w:pPr>
      <w:r w:rsidRPr="001D38AF">
        <w:rPr>
          <w:sz w:val="36"/>
          <w:lang w:val="de-DE"/>
        </w:rPr>
        <w:t>Anschlagszahlen</w:t>
      </w:r>
    </w:p>
    <w:tbl>
      <w:tblPr>
        <w:tblStyle w:val="Tabellengitternetz"/>
        <w:tblW w:w="0" w:type="auto"/>
        <w:tblInd w:w="708" w:type="dxa"/>
        <w:tblLook w:val="04A0"/>
      </w:tblPr>
      <w:tblGrid>
        <w:gridCol w:w="4861"/>
        <w:gridCol w:w="1733"/>
      </w:tblGrid>
      <w:tr w:rsidR="00005ABE" w:rsidRPr="001D38AF" w:rsidTr="001D38AF">
        <w:tc>
          <w:tcPr>
            <w:tcW w:w="4861" w:type="dxa"/>
          </w:tcPr>
          <w:p w:rsidR="00005ABE" w:rsidRPr="00005ABE" w:rsidRDefault="00005ABE" w:rsidP="00DB1974">
            <w:pPr>
              <w:rPr>
                <w:b/>
                <w:bCs/>
                <w:sz w:val="36"/>
              </w:rPr>
            </w:pPr>
            <w:r w:rsidRPr="00005ABE">
              <w:rPr>
                <w:b/>
                <w:bCs/>
                <w:sz w:val="36"/>
              </w:rPr>
              <w:t>Monat</w:t>
            </w:r>
          </w:p>
        </w:tc>
        <w:tc>
          <w:tcPr>
            <w:tcW w:w="1733" w:type="dxa"/>
          </w:tcPr>
          <w:p w:rsidR="00005ABE" w:rsidRPr="00005ABE" w:rsidRDefault="00005ABE" w:rsidP="00DB1974">
            <w:pPr>
              <w:rPr>
                <w:b/>
                <w:bCs/>
                <w:sz w:val="36"/>
              </w:rPr>
            </w:pPr>
            <w:r w:rsidRPr="00005ABE">
              <w:rPr>
                <w:b/>
                <w:bCs/>
                <w:sz w:val="36"/>
              </w:rPr>
              <w:t>Anschläge</w:t>
            </w:r>
          </w:p>
        </w:tc>
      </w:tr>
      <w:tr w:rsidR="001879C5" w:rsidRPr="001D38AF" w:rsidTr="001D38AF">
        <w:tc>
          <w:tcPr>
            <w:tcW w:w="4861" w:type="dxa"/>
          </w:tcPr>
          <w:p w:rsidR="001879C5" w:rsidRPr="001879C5" w:rsidRDefault="001879C5" w:rsidP="00DB1974">
            <w:pPr>
              <w:rPr>
                <w:sz w:val="36"/>
                <w:lang w:val="de-DE"/>
              </w:rPr>
            </w:pPr>
            <w:r w:rsidRPr="001879C5">
              <w:rPr>
                <w:sz w:val="36"/>
                <w:lang w:val="de-DE"/>
              </w:rPr>
              <w:t>September/Oktober</w:t>
            </w:r>
          </w:p>
        </w:tc>
        <w:tc>
          <w:tcPr>
            <w:tcW w:w="1733" w:type="dxa"/>
          </w:tcPr>
          <w:p w:rsidR="001879C5" w:rsidRPr="001879C5" w:rsidRDefault="001879C5" w:rsidP="00DB1974">
            <w:pPr>
              <w:rPr>
                <w:sz w:val="36"/>
                <w:lang w:val="de-DE"/>
              </w:rPr>
            </w:pPr>
            <w:r w:rsidRPr="001879C5">
              <w:rPr>
                <w:sz w:val="36"/>
                <w:lang w:val="de-DE"/>
              </w:rPr>
              <w:t>1200</w:t>
            </w:r>
          </w:p>
        </w:tc>
      </w:tr>
      <w:tr w:rsidR="001879C5" w:rsidRPr="001D38AF" w:rsidTr="001D38AF">
        <w:tc>
          <w:tcPr>
            <w:tcW w:w="4861" w:type="dxa"/>
          </w:tcPr>
          <w:p w:rsidR="001879C5" w:rsidRPr="001879C5" w:rsidRDefault="001879C5" w:rsidP="00DB1974">
            <w:pPr>
              <w:rPr>
                <w:sz w:val="36"/>
                <w:lang w:val="de-DE"/>
              </w:rPr>
            </w:pPr>
            <w:r w:rsidRPr="001879C5">
              <w:rPr>
                <w:sz w:val="36"/>
                <w:lang w:val="de-DE"/>
              </w:rPr>
              <w:t>November/Dezember</w:t>
            </w:r>
          </w:p>
        </w:tc>
        <w:tc>
          <w:tcPr>
            <w:tcW w:w="1733" w:type="dxa"/>
          </w:tcPr>
          <w:p w:rsidR="001879C5" w:rsidRPr="001879C5" w:rsidRDefault="001879C5" w:rsidP="00DB1974">
            <w:pPr>
              <w:rPr>
                <w:sz w:val="36"/>
                <w:lang w:val="de-DE"/>
              </w:rPr>
            </w:pPr>
            <w:r w:rsidRPr="001879C5">
              <w:rPr>
                <w:sz w:val="36"/>
                <w:lang w:val="de-DE"/>
              </w:rPr>
              <w:t>1250</w:t>
            </w:r>
          </w:p>
        </w:tc>
      </w:tr>
      <w:tr w:rsidR="001879C5" w:rsidRPr="001D38AF" w:rsidTr="001D38AF">
        <w:tc>
          <w:tcPr>
            <w:tcW w:w="4861" w:type="dxa"/>
          </w:tcPr>
          <w:p w:rsidR="001879C5" w:rsidRPr="001879C5" w:rsidRDefault="001879C5" w:rsidP="00DB1974">
            <w:pPr>
              <w:rPr>
                <w:sz w:val="36"/>
                <w:lang w:val="de-DE"/>
              </w:rPr>
            </w:pPr>
            <w:r w:rsidRPr="001879C5">
              <w:rPr>
                <w:sz w:val="36"/>
                <w:lang w:val="de-DE"/>
              </w:rPr>
              <w:t>Januar/Februar</w:t>
            </w:r>
          </w:p>
        </w:tc>
        <w:tc>
          <w:tcPr>
            <w:tcW w:w="1733" w:type="dxa"/>
          </w:tcPr>
          <w:p w:rsidR="001879C5" w:rsidRPr="001879C5" w:rsidRDefault="001879C5" w:rsidP="00DB1974">
            <w:pPr>
              <w:rPr>
                <w:sz w:val="36"/>
                <w:lang w:val="de-DE"/>
              </w:rPr>
            </w:pPr>
            <w:r w:rsidRPr="001879C5">
              <w:rPr>
                <w:sz w:val="36"/>
                <w:lang w:val="de-DE"/>
              </w:rPr>
              <w:t>1300</w:t>
            </w:r>
          </w:p>
        </w:tc>
      </w:tr>
      <w:tr w:rsidR="001879C5" w:rsidRPr="001D38AF" w:rsidTr="001D38AF">
        <w:tc>
          <w:tcPr>
            <w:tcW w:w="4861" w:type="dxa"/>
          </w:tcPr>
          <w:p w:rsidR="001879C5" w:rsidRPr="001879C5" w:rsidRDefault="001879C5" w:rsidP="00DB1974">
            <w:pPr>
              <w:rPr>
                <w:sz w:val="36"/>
                <w:lang w:val="de-DE"/>
              </w:rPr>
            </w:pPr>
            <w:r w:rsidRPr="001879C5">
              <w:rPr>
                <w:sz w:val="36"/>
                <w:lang w:val="de-DE"/>
              </w:rPr>
              <w:t>März/April</w:t>
            </w:r>
          </w:p>
        </w:tc>
        <w:tc>
          <w:tcPr>
            <w:tcW w:w="1733" w:type="dxa"/>
          </w:tcPr>
          <w:p w:rsidR="001879C5" w:rsidRPr="001879C5" w:rsidRDefault="001879C5" w:rsidP="00DB1974">
            <w:pPr>
              <w:rPr>
                <w:sz w:val="36"/>
                <w:lang w:val="de-DE"/>
              </w:rPr>
            </w:pPr>
            <w:r w:rsidRPr="001879C5">
              <w:rPr>
                <w:sz w:val="36"/>
                <w:lang w:val="de-DE"/>
              </w:rPr>
              <w:t>1350</w:t>
            </w:r>
          </w:p>
        </w:tc>
      </w:tr>
      <w:tr w:rsidR="001879C5" w:rsidRPr="001D38AF" w:rsidTr="001D38AF">
        <w:tc>
          <w:tcPr>
            <w:tcW w:w="4861" w:type="dxa"/>
          </w:tcPr>
          <w:p w:rsidR="001879C5" w:rsidRPr="001879C5" w:rsidRDefault="001879C5" w:rsidP="00DB1974">
            <w:pPr>
              <w:rPr>
                <w:sz w:val="36"/>
                <w:lang w:val="de-DE"/>
              </w:rPr>
            </w:pPr>
            <w:r w:rsidRPr="001879C5">
              <w:rPr>
                <w:sz w:val="36"/>
                <w:lang w:val="de-DE"/>
              </w:rPr>
              <w:t>Mai/Juni</w:t>
            </w:r>
          </w:p>
        </w:tc>
        <w:tc>
          <w:tcPr>
            <w:tcW w:w="1733" w:type="dxa"/>
          </w:tcPr>
          <w:p w:rsidR="001879C5" w:rsidRPr="001879C5" w:rsidRDefault="001879C5" w:rsidP="00DB1974">
            <w:pPr>
              <w:rPr>
                <w:sz w:val="36"/>
                <w:lang w:val="de-DE"/>
              </w:rPr>
            </w:pPr>
            <w:r w:rsidRPr="001879C5">
              <w:rPr>
                <w:sz w:val="36"/>
                <w:lang w:val="de-DE"/>
              </w:rPr>
              <w:t>1400</w:t>
            </w:r>
          </w:p>
        </w:tc>
      </w:tr>
    </w:tbl>
    <w:p w:rsidR="001D38AF" w:rsidRDefault="001D38AF" w:rsidP="001D38AF">
      <w:pPr>
        <w:rPr>
          <w:lang w:val="de-DE"/>
        </w:rPr>
      </w:pPr>
    </w:p>
    <w:p w:rsidR="001D38AF" w:rsidRPr="001D38AF" w:rsidRDefault="001D38AF" w:rsidP="001D38AF">
      <w:pPr>
        <w:pStyle w:val="IntensivesAnfhrungszeichen"/>
        <w:rPr>
          <w:sz w:val="36"/>
          <w:lang w:val="de-DE"/>
        </w:rPr>
      </w:pPr>
      <w:r w:rsidRPr="001D38AF">
        <w:rPr>
          <w:sz w:val="36"/>
          <w:lang w:val="de-DE"/>
        </w:rPr>
        <w:t>Bewertung 10-Min.-Abschriften</w:t>
      </w:r>
    </w:p>
    <w:tbl>
      <w:tblPr>
        <w:tblStyle w:val="Tabellengitternetz"/>
        <w:tblW w:w="0" w:type="auto"/>
        <w:tblInd w:w="708" w:type="dxa"/>
        <w:tblLook w:val="04A0"/>
      </w:tblPr>
      <w:tblGrid>
        <w:gridCol w:w="1243"/>
        <w:gridCol w:w="2693"/>
        <w:gridCol w:w="2694"/>
      </w:tblGrid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Note 1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0,000 %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0,100 %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2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0,101 %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0,200 %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3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0,201 %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0,300 %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4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0,301 %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0,400 %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5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0,401 % bis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0,500 %</w:t>
            </w:r>
          </w:p>
        </w:tc>
      </w:tr>
      <w:tr w:rsidR="001D38AF" w:rsidRPr="001D38AF" w:rsidTr="001D38AF">
        <w:tc>
          <w:tcPr>
            <w:tcW w:w="1243" w:type="dxa"/>
          </w:tcPr>
          <w:p w:rsidR="001D38AF" w:rsidRPr="001D38AF" w:rsidRDefault="001D38AF" w:rsidP="000670C2">
            <w:pPr>
              <w:jc w:val="right"/>
              <w:rPr>
                <w:b/>
                <w:sz w:val="36"/>
                <w:lang w:val="de-DE"/>
              </w:rPr>
            </w:pPr>
            <w:r w:rsidRPr="001D38AF">
              <w:rPr>
                <w:b/>
                <w:sz w:val="36"/>
                <w:lang w:val="de-DE"/>
              </w:rPr>
              <w:t>6</w:t>
            </w:r>
          </w:p>
        </w:tc>
        <w:tc>
          <w:tcPr>
            <w:tcW w:w="2693" w:type="dxa"/>
          </w:tcPr>
          <w:p w:rsidR="001D38AF" w:rsidRPr="001D38AF" w:rsidRDefault="001D38AF" w:rsidP="000670C2">
            <w:pPr>
              <w:jc w:val="right"/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0,501 %</w:t>
            </w:r>
          </w:p>
        </w:tc>
        <w:tc>
          <w:tcPr>
            <w:tcW w:w="2694" w:type="dxa"/>
          </w:tcPr>
          <w:p w:rsidR="001D38AF" w:rsidRPr="001D38AF" w:rsidRDefault="001D38AF" w:rsidP="000670C2">
            <w:pPr>
              <w:rPr>
                <w:sz w:val="36"/>
                <w:lang w:val="de-DE"/>
              </w:rPr>
            </w:pPr>
            <w:r w:rsidRPr="001D38AF">
              <w:rPr>
                <w:sz w:val="36"/>
                <w:lang w:val="de-DE"/>
              </w:rPr>
              <w:t>und mehr</w:t>
            </w:r>
          </w:p>
        </w:tc>
      </w:tr>
    </w:tbl>
    <w:p w:rsidR="001D38AF" w:rsidRDefault="001D38AF" w:rsidP="001D38AF">
      <w:pPr>
        <w:rPr>
          <w:lang w:val="de-DE"/>
        </w:rPr>
      </w:pPr>
    </w:p>
    <w:p w:rsidR="001D38AF" w:rsidRPr="001D38AF" w:rsidRDefault="001D38AF" w:rsidP="001D38AF">
      <w:pPr>
        <w:pStyle w:val="IntensivesAnfhrungszeichen"/>
        <w:rPr>
          <w:sz w:val="36"/>
          <w:lang w:val="de-DE"/>
        </w:rPr>
      </w:pPr>
      <w:r w:rsidRPr="001D38AF">
        <w:rPr>
          <w:sz w:val="36"/>
          <w:lang w:val="de-DE"/>
        </w:rPr>
        <w:t>Formel zur Bewertung</w:t>
      </w:r>
    </w:p>
    <w:p w:rsidR="001D38AF" w:rsidRPr="001D38AF" w:rsidRDefault="001D38AF" w:rsidP="001D38AF">
      <w:pPr>
        <w:ind w:left="708"/>
        <w:rPr>
          <w:sz w:val="36"/>
          <w:lang w:val="de-DE"/>
        </w:rPr>
      </w:pPr>
      <w:r w:rsidRPr="001D38AF">
        <w:rPr>
          <w:sz w:val="36"/>
          <w:lang w:val="de-DE"/>
        </w:rPr>
        <w:t>(Fehler * 100) / Anschläge = Fehlerprozent</w:t>
      </w:r>
    </w:p>
    <w:p w:rsidR="001D38AF" w:rsidRPr="001D38AF" w:rsidRDefault="001D38AF">
      <w:pPr>
        <w:rPr>
          <w:sz w:val="36"/>
          <w:lang w:val="de-DE"/>
        </w:rPr>
      </w:pPr>
    </w:p>
    <w:sectPr w:rsidR="001D38AF" w:rsidRPr="001D38AF" w:rsidSect="00A7274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hyphenationZone w:val="425"/>
  <w:characterSpacingControl w:val="doNotCompress"/>
  <w:compat>
    <w:useFELayout/>
  </w:compat>
  <w:rsids>
    <w:rsidRoot w:val="001D38AF"/>
    <w:rsid w:val="00005ABE"/>
    <w:rsid w:val="000D08A7"/>
    <w:rsid w:val="000D48B1"/>
    <w:rsid w:val="001879C5"/>
    <w:rsid w:val="001C0B37"/>
    <w:rsid w:val="001D38AF"/>
    <w:rsid w:val="00205269"/>
    <w:rsid w:val="003410CC"/>
    <w:rsid w:val="004211A0"/>
    <w:rsid w:val="00494990"/>
    <w:rsid w:val="0051094C"/>
    <w:rsid w:val="00583F3F"/>
    <w:rsid w:val="005B2739"/>
    <w:rsid w:val="005B6805"/>
    <w:rsid w:val="005C1456"/>
    <w:rsid w:val="006050C5"/>
    <w:rsid w:val="006155D4"/>
    <w:rsid w:val="006A3412"/>
    <w:rsid w:val="0074522E"/>
    <w:rsid w:val="007A41DE"/>
    <w:rsid w:val="008C6E5D"/>
    <w:rsid w:val="00A5074A"/>
    <w:rsid w:val="00A66388"/>
    <w:rsid w:val="00A72742"/>
    <w:rsid w:val="00AF436B"/>
    <w:rsid w:val="00B941D8"/>
    <w:rsid w:val="00C71679"/>
    <w:rsid w:val="00D90B5F"/>
    <w:rsid w:val="00E363C5"/>
    <w:rsid w:val="00E56AF0"/>
    <w:rsid w:val="00F16F3C"/>
    <w:rsid w:val="00F27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D38AF"/>
    <w:rPr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D38AF"/>
    <w:pPr>
      <w:pBdr>
        <w:top w:val="single" w:sz="24" w:space="0" w:color="D34817" w:themeColor="accent1"/>
        <w:left w:val="single" w:sz="24" w:space="0" w:color="D34817" w:themeColor="accent1"/>
        <w:bottom w:val="single" w:sz="24" w:space="0" w:color="D34817" w:themeColor="accent1"/>
        <w:right w:val="single" w:sz="24" w:space="0" w:color="D34817" w:themeColor="accent1"/>
      </w:pBdr>
      <w:shd w:val="clear" w:color="auto" w:fill="D34817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D38AF"/>
    <w:pPr>
      <w:pBdr>
        <w:top w:val="single" w:sz="24" w:space="0" w:color="F9D8CD" w:themeColor="accent1" w:themeTint="33"/>
        <w:left w:val="single" w:sz="24" w:space="0" w:color="F9D8CD" w:themeColor="accent1" w:themeTint="33"/>
        <w:bottom w:val="single" w:sz="24" w:space="0" w:color="F9D8CD" w:themeColor="accent1" w:themeTint="33"/>
        <w:right w:val="single" w:sz="24" w:space="0" w:color="F9D8CD" w:themeColor="accent1" w:themeTint="33"/>
      </w:pBdr>
      <w:shd w:val="clear" w:color="auto" w:fill="F9D8CD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D38AF"/>
    <w:pPr>
      <w:pBdr>
        <w:top w:val="single" w:sz="6" w:space="2" w:color="D34817" w:themeColor="accent1"/>
        <w:left w:val="single" w:sz="6" w:space="2" w:color="D34817" w:themeColor="accent1"/>
      </w:pBdr>
      <w:spacing w:before="300" w:after="0"/>
      <w:outlineLvl w:val="2"/>
    </w:pPr>
    <w:rPr>
      <w:caps/>
      <w:color w:val="68230B" w:themeColor="accent1" w:themeShade="7F"/>
      <w:spacing w:val="15"/>
      <w:sz w:val="22"/>
      <w:szCs w:val="22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D38AF"/>
    <w:pPr>
      <w:pBdr>
        <w:top w:val="dotted" w:sz="6" w:space="2" w:color="D34817" w:themeColor="accent1"/>
        <w:left w:val="dotted" w:sz="6" w:space="2" w:color="D34817" w:themeColor="accent1"/>
      </w:pBdr>
      <w:spacing w:before="300" w:after="0"/>
      <w:outlineLvl w:val="3"/>
    </w:pPr>
    <w:rPr>
      <w:caps/>
      <w:color w:val="9D3511" w:themeColor="accent1" w:themeShade="BF"/>
      <w:spacing w:val="10"/>
      <w:sz w:val="22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D38AF"/>
    <w:pPr>
      <w:pBdr>
        <w:bottom w:val="single" w:sz="6" w:space="1" w:color="D34817" w:themeColor="accent1"/>
      </w:pBdr>
      <w:spacing w:before="300" w:after="0"/>
      <w:outlineLvl w:val="4"/>
    </w:pPr>
    <w:rPr>
      <w:caps/>
      <w:color w:val="9D3511" w:themeColor="accent1" w:themeShade="BF"/>
      <w:spacing w:val="10"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D38AF"/>
    <w:pPr>
      <w:pBdr>
        <w:bottom w:val="dotted" w:sz="6" w:space="1" w:color="D34817" w:themeColor="accent1"/>
      </w:pBdr>
      <w:spacing w:before="300" w:after="0"/>
      <w:outlineLvl w:val="5"/>
    </w:pPr>
    <w:rPr>
      <w:caps/>
      <w:color w:val="9D3511" w:themeColor="accent1" w:themeShade="BF"/>
      <w:spacing w:val="10"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D38AF"/>
    <w:pPr>
      <w:spacing w:before="300" w:after="0"/>
      <w:outlineLvl w:val="6"/>
    </w:pPr>
    <w:rPr>
      <w:caps/>
      <w:color w:val="9D3511" w:themeColor="accent1" w:themeShade="BF"/>
      <w:spacing w:val="10"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D38AF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D38AF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D38AF"/>
    <w:rPr>
      <w:b/>
      <w:bCs/>
      <w:caps/>
      <w:color w:val="FFFFFF" w:themeColor="background1"/>
      <w:spacing w:val="15"/>
      <w:shd w:val="clear" w:color="auto" w:fill="D34817" w:themeFill="accent1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D38AF"/>
    <w:rPr>
      <w:caps/>
      <w:spacing w:val="15"/>
      <w:shd w:val="clear" w:color="auto" w:fill="F9D8CD" w:themeFill="accent1" w:themeFillTint="33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D38AF"/>
    <w:rPr>
      <w:caps/>
      <w:color w:val="68230B" w:themeColor="accent1" w:themeShade="7F"/>
      <w:spacing w:val="15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D38AF"/>
    <w:rPr>
      <w:caps/>
      <w:color w:val="9D3511" w:themeColor="accent1" w:themeShade="BF"/>
      <w:spacing w:val="1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D38AF"/>
    <w:rPr>
      <w:caps/>
      <w:color w:val="9D3511" w:themeColor="accent1" w:themeShade="BF"/>
      <w:spacing w:val="1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D38AF"/>
    <w:rPr>
      <w:caps/>
      <w:color w:val="9D3511" w:themeColor="accent1" w:themeShade="BF"/>
      <w:spacing w:val="1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D38AF"/>
    <w:rPr>
      <w:caps/>
      <w:color w:val="9D3511" w:themeColor="accent1" w:themeShade="BF"/>
      <w:spacing w:val="1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D38AF"/>
    <w:rPr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D38AF"/>
    <w:rPr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1D38AF"/>
    <w:rPr>
      <w:b/>
      <w:bCs/>
      <w:color w:val="9D3511" w:themeColor="accent1" w:themeShade="BF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1D38AF"/>
    <w:pPr>
      <w:spacing w:before="720"/>
    </w:pPr>
    <w:rPr>
      <w:caps/>
      <w:color w:val="D34817" w:themeColor="accent1"/>
      <w:spacing w:val="10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1D38AF"/>
    <w:rPr>
      <w:caps/>
      <w:color w:val="D34817" w:themeColor="accent1"/>
      <w:spacing w:val="10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D38AF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D38AF"/>
    <w:rPr>
      <w:caps/>
      <w:color w:val="595959" w:themeColor="text1" w:themeTint="A6"/>
      <w:spacing w:val="10"/>
      <w:sz w:val="24"/>
      <w:szCs w:val="24"/>
    </w:rPr>
  </w:style>
  <w:style w:type="character" w:styleId="Fett">
    <w:name w:val="Strong"/>
    <w:uiPriority w:val="22"/>
    <w:qFormat/>
    <w:rsid w:val="001D38AF"/>
    <w:rPr>
      <w:b/>
      <w:bCs/>
    </w:rPr>
  </w:style>
  <w:style w:type="character" w:styleId="Hervorhebung">
    <w:name w:val="Emphasis"/>
    <w:uiPriority w:val="20"/>
    <w:qFormat/>
    <w:rsid w:val="001D38AF"/>
    <w:rPr>
      <w:caps/>
      <w:color w:val="68230B" w:themeColor="accent1" w:themeShade="7F"/>
      <w:spacing w:val="5"/>
    </w:rPr>
  </w:style>
  <w:style w:type="paragraph" w:styleId="KeinLeerraum">
    <w:name w:val="No Spacing"/>
    <w:basedOn w:val="Standard"/>
    <w:link w:val="KeinLeerraumZchn"/>
    <w:uiPriority w:val="1"/>
    <w:qFormat/>
    <w:rsid w:val="001D38AF"/>
    <w:pPr>
      <w:spacing w:before="0"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1D38AF"/>
    <w:rPr>
      <w:sz w:val="20"/>
      <w:szCs w:val="20"/>
    </w:rPr>
  </w:style>
  <w:style w:type="paragraph" w:styleId="Listenabsatz">
    <w:name w:val="List Paragraph"/>
    <w:basedOn w:val="Standard"/>
    <w:uiPriority w:val="34"/>
    <w:qFormat/>
    <w:rsid w:val="001D38AF"/>
    <w:pPr>
      <w:ind w:left="720"/>
      <w:contextualSpacing/>
    </w:pPr>
  </w:style>
  <w:style w:type="paragraph" w:styleId="Anfhrungszeichen">
    <w:name w:val="Quote"/>
    <w:basedOn w:val="Standard"/>
    <w:next w:val="Standard"/>
    <w:link w:val="AnfhrungszeichenZchn"/>
    <w:uiPriority w:val="29"/>
    <w:qFormat/>
    <w:rsid w:val="001D38AF"/>
    <w:rPr>
      <w:i/>
      <w:iCs/>
    </w:rPr>
  </w:style>
  <w:style w:type="character" w:customStyle="1" w:styleId="AnfhrungszeichenZchn">
    <w:name w:val="Anführungszeichen Zchn"/>
    <w:basedOn w:val="Absatz-Standardschriftart"/>
    <w:link w:val="Anfhrungszeichen"/>
    <w:uiPriority w:val="29"/>
    <w:rsid w:val="001D38AF"/>
    <w:rPr>
      <w:i/>
      <w:iCs/>
      <w:sz w:val="20"/>
      <w:szCs w:val="20"/>
    </w:rPr>
  </w:style>
  <w:style w:type="paragraph" w:styleId="IntensivesAnfhrungszeichen">
    <w:name w:val="Intense Quote"/>
    <w:basedOn w:val="Standard"/>
    <w:next w:val="Standard"/>
    <w:link w:val="IntensivesAnfhrungszeichenZchn"/>
    <w:uiPriority w:val="30"/>
    <w:qFormat/>
    <w:rsid w:val="001D38AF"/>
    <w:pPr>
      <w:pBdr>
        <w:top w:val="single" w:sz="4" w:space="10" w:color="D34817" w:themeColor="accent1"/>
        <w:left w:val="single" w:sz="4" w:space="10" w:color="D34817" w:themeColor="accent1"/>
      </w:pBdr>
      <w:spacing w:after="0"/>
      <w:ind w:left="1296" w:right="1152"/>
      <w:jc w:val="both"/>
    </w:pPr>
    <w:rPr>
      <w:i/>
      <w:iCs/>
      <w:color w:val="D34817" w:themeColor="accent1"/>
    </w:rPr>
  </w:style>
  <w:style w:type="character" w:customStyle="1" w:styleId="IntensivesAnfhrungszeichenZchn">
    <w:name w:val="Intensives Anführungszeichen Zchn"/>
    <w:basedOn w:val="Absatz-Standardschriftart"/>
    <w:link w:val="IntensivesAnfhrungszeichen"/>
    <w:uiPriority w:val="30"/>
    <w:rsid w:val="001D38AF"/>
    <w:rPr>
      <w:i/>
      <w:iCs/>
      <w:color w:val="D34817" w:themeColor="accent1"/>
      <w:sz w:val="20"/>
      <w:szCs w:val="20"/>
    </w:rPr>
  </w:style>
  <w:style w:type="character" w:styleId="SchwacheHervorhebung">
    <w:name w:val="Subtle Emphasis"/>
    <w:uiPriority w:val="19"/>
    <w:qFormat/>
    <w:rsid w:val="001D38AF"/>
    <w:rPr>
      <w:i/>
      <w:iCs/>
      <w:color w:val="68230B" w:themeColor="accent1" w:themeShade="7F"/>
    </w:rPr>
  </w:style>
  <w:style w:type="character" w:styleId="IntensiveHervorhebung">
    <w:name w:val="Intense Emphasis"/>
    <w:uiPriority w:val="21"/>
    <w:qFormat/>
    <w:rsid w:val="001D38AF"/>
    <w:rPr>
      <w:b/>
      <w:bCs/>
      <w:caps/>
      <w:color w:val="68230B" w:themeColor="accent1" w:themeShade="7F"/>
      <w:spacing w:val="10"/>
    </w:rPr>
  </w:style>
  <w:style w:type="character" w:styleId="SchwacherVerweis">
    <w:name w:val="Subtle Reference"/>
    <w:uiPriority w:val="31"/>
    <w:qFormat/>
    <w:rsid w:val="001D38AF"/>
    <w:rPr>
      <w:b/>
      <w:bCs/>
      <w:color w:val="D34817" w:themeColor="accent1"/>
    </w:rPr>
  </w:style>
  <w:style w:type="character" w:styleId="IntensiverVerweis">
    <w:name w:val="Intense Reference"/>
    <w:uiPriority w:val="32"/>
    <w:qFormat/>
    <w:rsid w:val="001D38AF"/>
    <w:rPr>
      <w:b/>
      <w:bCs/>
      <w:i/>
      <w:iCs/>
      <w:caps/>
      <w:color w:val="D34817" w:themeColor="accent1"/>
    </w:rPr>
  </w:style>
  <w:style w:type="character" w:styleId="Buchtitel">
    <w:name w:val="Book Title"/>
    <w:uiPriority w:val="33"/>
    <w:qFormat/>
    <w:rsid w:val="001D38AF"/>
    <w:rPr>
      <w:b/>
      <w:bCs/>
      <w:i/>
      <w:iCs/>
      <w:spacing w:val="9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D38AF"/>
    <w:pPr>
      <w:outlineLvl w:val="9"/>
    </w:pPr>
  </w:style>
  <w:style w:type="table" w:styleId="Tabellengitternetz">
    <w:name w:val="Table Grid"/>
    <w:basedOn w:val="NormaleTabelle"/>
    <w:uiPriority w:val="59"/>
    <w:rsid w:val="001D38AF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Dactylos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358</Characters>
  <Application>Microsoft Office Word</Application>
  <DocSecurity>0</DocSecurity>
  <Lines>2</Lines>
  <Paragraphs>1</Paragraphs>
  <ScaleCrop>false</ScaleCrop>
  <Company>Schule Mainaschaff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 Mainaschaff</dc:creator>
  <cp:keywords/>
  <dc:description/>
  <cp:lastModifiedBy>VS Mainaschaff</cp:lastModifiedBy>
  <cp:revision>2</cp:revision>
  <cp:lastPrinted>2011-09-19T09:01:00Z</cp:lastPrinted>
  <dcterms:created xsi:type="dcterms:W3CDTF">2011-09-19T09:02:00Z</dcterms:created>
  <dcterms:modified xsi:type="dcterms:W3CDTF">2011-09-19T09:02:00Z</dcterms:modified>
</cp:coreProperties>
</file>